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u w:val="single"/>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To the teachers: </w:t>
      </w:r>
    </w:p>
    <w:p w:rsidR="00000000" w:rsidDel="00000000" w:rsidP="00000000" w:rsidRDefault="00000000" w:rsidRPr="00000000" w14:paraId="00000003">
      <w:pPr>
        <w:rPr/>
      </w:pPr>
      <w:r w:rsidDel="00000000" w:rsidR="00000000" w:rsidRPr="00000000">
        <w:rPr>
          <w:rtl w:val="0"/>
        </w:rPr>
        <w:t xml:space="preserve">Here are some suggestions of questions for discussion after students read and report on their sections of the letter. Please be free to add others.</w:t>
      </w:r>
    </w:p>
    <w:p w:rsidR="00000000" w:rsidDel="00000000" w:rsidP="00000000" w:rsidRDefault="00000000" w:rsidRPr="00000000" w14:paraId="00000004">
      <w:pPr>
        <w:rPr>
          <w:u w:val="single"/>
        </w:rPr>
      </w:pPr>
      <w:r w:rsidDel="00000000" w:rsidR="00000000" w:rsidRPr="00000000">
        <w:rPr>
          <w:u w:val="single"/>
          <w:rtl w:val="0"/>
        </w:rPr>
        <w:t xml:space="preserve">Questions that may be discussed in relation to the survivors’ letter to the Greensboro City Council suggesting specific points for which the City owes an apology to its residents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What did the police know prior to November 3, 1979 that they did not share with the public?</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Should what they knew have informed their plans for protecting the November 3</w:t>
      </w:r>
      <w:r w:rsidDel="00000000" w:rsidR="00000000" w:rsidRPr="00000000">
        <w:rPr>
          <w:vertAlign w:val="superscript"/>
          <w:rtl w:val="0"/>
        </w:rPr>
        <w:t xml:space="preserve">rd</w:t>
      </w:r>
      <w:r w:rsidDel="00000000" w:rsidR="00000000" w:rsidRPr="00000000">
        <w:rPr>
          <w:rtl w:val="0"/>
        </w:rPr>
        <w:t xml:space="preserve"> anti-Klan rally and parade? (Explain your reasoning.</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Were the police actions before, during and after  November 3</w:t>
      </w:r>
      <w:r w:rsidDel="00000000" w:rsidR="00000000" w:rsidRPr="00000000">
        <w:rPr>
          <w:vertAlign w:val="superscript"/>
          <w:rtl w:val="0"/>
        </w:rPr>
        <w:t xml:space="preserve">rd</w:t>
      </w:r>
      <w:r w:rsidDel="00000000" w:rsidR="00000000" w:rsidRPr="00000000">
        <w:rPr>
          <w:rtl w:val="0"/>
        </w:rPr>
        <w:t xml:space="preserve"> merely mistakes to be attributed to “a few bad apples” or “rogue police officers” or is the entire Police Department to be held responsible? (Explain your reasoning.)</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What levels of police command and/or other government agents or agencies, would you think, based on your reading thus far, do you think are responsible for the Greensboro Massacre?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bookmarkStart w:colFirst="0" w:colLast="0" w:name="_gjdgxs" w:id="0"/>
      <w:bookmarkEnd w:id="0"/>
      <w:r w:rsidDel="00000000" w:rsidR="00000000" w:rsidRPr="00000000">
        <w:rPr>
          <w:rtl w:val="0"/>
        </w:rPr>
        <w:t xml:space="preserve">The survivors’ letter cites the Greensboro Truth and Reconciliation Commission (GTRC) Executive Summary report of May 2006, which states that “the majority of commissioners find the single most important element that contributed to the violent outcome of the confrontation was the absence of police.” On the basis of what you know now, would you agree or disagree? (Explain your reasoning)</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jc w:val="right"/>
        <w:rPr/>
      </w:pPr>
      <w:r w:rsidDel="00000000" w:rsidR="00000000" w:rsidRPr="00000000">
        <w:rPr>
          <w:rtl w:val="0"/>
        </w:rPr>
      </w:r>
    </w:p>
    <w:sectPr>
      <w:footerReference r:id="rId6"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jc w:val="right"/>
      <w:rPr/>
    </w:pPr>
    <w:r w:rsidDel="00000000" w:rsidR="00000000" w:rsidRPr="00000000">
      <w:rPr>
        <w:rtl w:val="0"/>
      </w:rPr>
      <w:t xml:space="preserve">Signe Waller Foxworth, Ph D</w:t>
    </w:r>
  </w:p>
  <w:p w:rsidR="00000000" w:rsidDel="00000000" w:rsidP="00000000" w:rsidRDefault="00000000" w:rsidRPr="00000000" w14:paraId="00000013">
    <w:pPr>
      <w:jc w:val="right"/>
      <w:rPr/>
    </w:pPr>
    <w:r w:rsidDel="00000000" w:rsidR="00000000" w:rsidRPr="00000000">
      <w:rPr>
        <w:rtl w:val="0"/>
      </w:rPr>
      <w:t xml:space="preserve">12/13/18</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